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B3D7" w14:textId="499E1363" w:rsidR="00E32C96" w:rsidRDefault="00A031ED">
      <w:pPr>
        <w:jc w:val="center"/>
        <w:rPr>
          <w:rFonts w:ascii="方正小标宋简体" w:eastAsia="方正小标宋简体" w:hAnsi="黑体"/>
          <w:bCs/>
          <w:sz w:val="32"/>
          <w:szCs w:val="32"/>
        </w:rPr>
      </w:pPr>
      <w:r>
        <w:rPr>
          <w:rFonts w:ascii="方正小标宋简体" w:eastAsia="方正小标宋简体" w:hAnsi="黑体" w:hint="eastAsia"/>
          <w:bCs/>
          <w:sz w:val="32"/>
          <w:szCs w:val="32"/>
        </w:rPr>
        <w:t>中原国际会展中心参展商注意事项</w:t>
      </w:r>
    </w:p>
    <w:p w14:paraId="7C1F3650" w14:textId="77777777" w:rsidR="00E32C96" w:rsidRDefault="00E32C96">
      <w:pPr>
        <w:rPr>
          <w:rFonts w:ascii="仿宋" w:eastAsia="仿宋" w:hAnsi="仿宋"/>
          <w:bCs/>
          <w:sz w:val="24"/>
          <w:szCs w:val="24"/>
        </w:rPr>
      </w:pPr>
    </w:p>
    <w:p w14:paraId="54739AE4" w14:textId="77777777" w:rsidR="00E32C96" w:rsidRDefault="00000000">
      <w:pPr>
        <w:spacing w:line="5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尊敬的主办方、主场单位：</w:t>
      </w:r>
    </w:p>
    <w:p w14:paraId="7209F22B" w14:textId="760CD314" w:rsidR="00E32C96" w:rsidRDefault="00000000">
      <w:pPr>
        <w:spacing w:line="5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1.请爱护</w:t>
      </w:r>
      <w:r w:rsidR="00A031ED">
        <w:rPr>
          <w:rFonts w:ascii="仿宋" w:eastAsia="仿宋" w:hAnsi="仿宋" w:hint="eastAsia"/>
          <w:sz w:val="24"/>
          <w:szCs w:val="24"/>
        </w:rPr>
        <w:t>中原国际会展中心</w:t>
      </w:r>
      <w:r>
        <w:rPr>
          <w:rFonts w:ascii="仿宋" w:eastAsia="仿宋" w:hAnsi="仿宋" w:hint="eastAsia"/>
          <w:sz w:val="24"/>
          <w:szCs w:val="24"/>
        </w:rPr>
        <w:t>各种设施，遵守</w:t>
      </w:r>
      <w:r w:rsidR="00A031ED">
        <w:rPr>
          <w:rFonts w:ascii="仿宋" w:eastAsia="仿宋" w:hAnsi="仿宋" w:hint="eastAsia"/>
          <w:sz w:val="24"/>
          <w:szCs w:val="24"/>
        </w:rPr>
        <w:t>中原国际会展中心</w:t>
      </w:r>
      <w:r>
        <w:rPr>
          <w:rFonts w:ascii="仿宋" w:eastAsia="仿宋" w:hAnsi="仿宋" w:hint="eastAsia"/>
          <w:sz w:val="24"/>
          <w:szCs w:val="24"/>
        </w:rPr>
        <w:t>各项管理规定。</w:t>
      </w:r>
    </w:p>
    <w:p w14:paraId="029C578E" w14:textId="77777777" w:rsidR="00E32C96" w:rsidRDefault="00000000">
      <w:pPr>
        <w:spacing w:line="5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2.请参展人员按照展会公布的时间进出展馆，并佩带有效证件。开展后未按时到位或闭馆清场时提前离开展位，展品丢失、损坏，责任自负。</w:t>
      </w:r>
    </w:p>
    <w:p w14:paraId="42D7A6D9" w14:textId="6030056D" w:rsidR="00E32C96" w:rsidRDefault="00000000">
      <w:pPr>
        <w:spacing w:line="5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标准展位的搭建由主办单位或主场公司统一负责。需要对展台进行特殊装修施工的参展单位，请提前与主办单位或主场公司联系，施工单位经审核通过后方可进入施工场地。获准进馆施工的单位须在进馆前，向主办单位或主场公司提交施工图、电路图、使用材料说明等资料，经核准后，办理相关</w:t>
      </w:r>
      <w:r>
        <w:rPr>
          <w:rFonts w:ascii="仿宋" w:eastAsia="仿宋" w:hAnsi="仿宋"/>
          <w:sz w:val="24"/>
          <w:szCs w:val="24"/>
        </w:rPr>
        <w:t>手续</w:t>
      </w:r>
      <w:r>
        <w:rPr>
          <w:rFonts w:ascii="仿宋" w:eastAsia="仿宋" w:hAnsi="仿宋" w:hint="eastAsia"/>
          <w:sz w:val="24"/>
          <w:szCs w:val="24"/>
        </w:rPr>
        <w:t>，由主办单位或主场公司统一向展馆</w:t>
      </w:r>
      <w:r w:rsidR="00282BC9" w:rsidRPr="00282BC9">
        <w:rPr>
          <w:rFonts w:ascii="仿宋" w:eastAsia="仿宋" w:hAnsi="仿宋" w:hint="eastAsia"/>
          <w:sz w:val="24"/>
          <w:szCs w:val="24"/>
        </w:rPr>
        <w:t>统筹服务部</w:t>
      </w:r>
      <w:r w:rsidRPr="00282BC9">
        <w:rPr>
          <w:rFonts w:ascii="仿宋" w:eastAsia="仿宋" w:hAnsi="仿宋" w:hint="eastAsia"/>
          <w:sz w:val="24"/>
          <w:szCs w:val="24"/>
        </w:rPr>
        <w:t>提交核准后的资料，</w:t>
      </w:r>
      <w:r>
        <w:rPr>
          <w:rFonts w:ascii="仿宋" w:eastAsia="仿宋" w:hAnsi="仿宋" w:hint="eastAsia"/>
          <w:sz w:val="24"/>
          <w:szCs w:val="24"/>
        </w:rPr>
        <w:t>并为其统一办理施工人员临时进馆施工证件，施工单位不得破坏展馆内的一切设施或改变其使用性质和位置。</w:t>
      </w:r>
    </w:p>
    <w:p w14:paraId="66289884" w14:textId="77777777" w:rsidR="00E32C96" w:rsidRDefault="00000000">
      <w:pPr>
        <w:spacing w:line="5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4.请勿在人行通道、出入口、消防设施、强弱电地插等处摆、挂、贴和钉展览样品、包装物宣传品或其他标志。</w:t>
      </w:r>
    </w:p>
    <w:p w14:paraId="3E6FEDF3" w14:textId="77777777" w:rsidR="00E32C96" w:rsidRDefault="00000000">
      <w:pPr>
        <w:spacing w:line="560" w:lineRule="exact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5.禁止在标准展位的展板及展架，展馆柱面、墙面、地面等部位粘贴和书画不易清除物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(包括双面胶)，张贴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即时贴类印刷品须向项统筹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>服务部申请，办理有关手续后方可在指定位置张贴。</w:t>
      </w:r>
    </w:p>
    <w:p w14:paraId="67084FA1" w14:textId="77777777" w:rsidR="00E32C96" w:rsidRDefault="00000000">
      <w:pPr>
        <w:spacing w:line="5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6.展览样品拆箱后，包装箱、碎纸、泡沫和木板等易燃物必须及时清出展馆，请勿在展位外的通道上摆放包装箱和展品。禁止携带易爆物品、放射性展样品、剧毒品以及危险气体等进入展馆。</w:t>
      </w:r>
    </w:p>
    <w:p w14:paraId="44E3B0D9" w14:textId="77777777" w:rsidR="00E32C96" w:rsidRDefault="00000000">
      <w:pPr>
        <w:spacing w:line="5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7.参展商如需将物品带出展馆，须持有主办单位的物品出门证，经查验后方可放行。</w:t>
      </w:r>
    </w:p>
    <w:p w14:paraId="6E045B1B" w14:textId="77777777" w:rsidR="00E32C96" w:rsidRDefault="00000000">
      <w:pPr>
        <w:spacing w:line="5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8.标准展位内电源只限一般照明及低功率电器使用。如需安装大功率照明灯具、电冰箱(柜)、电动工具、网络等设备，需向主办单位或主场公司提交申请，由主办单位或</w:t>
      </w:r>
      <w:r>
        <w:rPr>
          <w:rFonts w:ascii="仿宋" w:eastAsia="仿宋" w:hAnsi="仿宋" w:hint="eastAsia"/>
          <w:sz w:val="24"/>
          <w:szCs w:val="24"/>
        </w:rPr>
        <w:lastRenderedPageBreak/>
        <w:t>主场公司统一提交申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请至展馆统筹服务部，经</w:t>
      </w:r>
      <w:r>
        <w:rPr>
          <w:rFonts w:ascii="仿宋" w:eastAsia="仿宋" w:hAnsi="仿宋" w:hint="eastAsia"/>
          <w:sz w:val="24"/>
          <w:szCs w:val="24"/>
        </w:rPr>
        <w:t>认可后，办理相关手续。</w:t>
      </w:r>
    </w:p>
    <w:p w14:paraId="382818B0" w14:textId="77777777" w:rsidR="00E32C96" w:rsidRDefault="00000000">
      <w:pPr>
        <w:spacing w:line="5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9. 会展中心内严禁吸烟。</w:t>
      </w:r>
    </w:p>
    <w:p w14:paraId="7547F7C5" w14:textId="77777777" w:rsidR="00E32C96" w:rsidRDefault="00000000">
      <w:pPr>
        <w:spacing w:line="5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10.参展商用餐请到展馆设置的餐饮区，请勿将盒饭和汤水带进展览会议区域。</w:t>
      </w:r>
    </w:p>
    <w:p w14:paraId="64F9269E" w14:textId="77777777" w:rsidR="00E32C96" w:rsidRDefault="00000000">
      <w:pPr>
        <w:spacing w:line="5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11.参展单位在装卸、搬运、安装及撤离展品过程中，请勿损坏馆外绿地、花木。</w:t>
      </w:r>
    </w:p>
    <w:p w14:paraId="454B6486" w14:textId="77777777" w:rsidR="00E32C96" w:rsidRDefault="00000000">
      <w:pPr>
        <w:spacing w:line="5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12.参展商在展期内注意展位物品和随身携带物品的安全，提高警惕、谨防遗失、严防盗窃、诈骗行为。 </w:t>
      </w:r>
    </w:p>
    <w:p w14:paraId="785C3C72" w14:textId="77777777" w:rsidR="00E32C96" w:rsidRDefault="00000000">
      <w:pPr>
        <w:spacing w:line="56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13.凡需开展广场活动的单位，须事先向主办单位申请，由主办单位统一向会展中心市场营销部申请，办理相关手续，并服从统一管理。</w:t>
      </w:r>
    </w:p>
    <w:p w14:paraId="0587E478" w14:textId="77777777" w:rsidR="00E32C96" w:rsidRDefault="00000000">
      <w:pPr>
        <w:spacing w:line="5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14.布、撤展货车</w:t>
      </w:r>
      <w:proofErr w:type="gramStart"/>
      <w:r>
        <w:rPr>
          <w:rFonts w:ascii="仿宋" w:eastAsia="仿宋" w:hAnsi="仿宋" w:hint="eastAsia"/>
          <w:sz w:val="24"/>
          <w:szCs w:val="24"/>
        </w:rPr>
        <w:t>按主办</w:t>
      </w:r>
      <w:proofErr w:type="gramEnd"/>
      <w:r>
        <w:rPr>
          <w:rFonts w:ascii="仿宋" w:eastAsia="仿宋" w:hAnsi="仿宋" w:hint="eastAsia"/>
          <w:sz w:val="24"/>
          <w:szCs w:val="24"/>
        </w:rPr>
        <w:t>单位规定的时间进场，按指定地点临时停放，卸货（装货）后立即驶出展馆，货车严禁在馆内过夜。所有车辆应服从交通管理人员的指挥、疏导。</w:t>
      </w:r>
    </w:p>
    <w:p w14:paraId="4954773B" w14:textId="77777777" w:rsidR="00E32C96" w:rsidRDefault="00000000">
      <w:pPr>
        <w:spacing w:line="5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15.</w:t>
      </w:r>
      <w:r>
        <w:rPr>
          <w:rFonts w:ascii="仿宋" w:eastAsia="仿宋" w:hAnsi="仿宋" w:hint="eastAsia"/>
          <w:sz w:val="24"/>
          <w:szCs w:val="24"/>
        </w:rPr>
        <w:t>参展商在布展、展期及撤展时请自觉遵守展馆的规定做到垃圾分类正确投放。</w:t>
      </w:r>
    </w:p>
    <w:p w14:paraId="486EEFA5" w14:textId="77777777" w:rsidR="00E32C96" w:rsidRDefault="00000000">
      <w:pPr>
        <w:spacing w:line="5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16.请参展商依据《参展手册》、《</w:t>
      </w:r>
      <w:r>
        <w:rPr>
          <w:rFonts w:ascii="仿宋" w:eastAsia="仿宋" w:hAnsi="仿宋"/>
          <w:sz w:val="24"/>
          <w:szCs w:val="24"/>
        </w:rPr>
        <w:t>参会指南</w:t>
      </w:r>
      <w:r>
        <w:rPr>
          <w:rFonts w:ascii="仿宋" w:eastAsia="仿宋" w:hAnsi="仿宋" w:hint="eastAsia"/>
          <w:sz w:val="24"/>
          <w:szCs w:val="24"/>
        </w:rPr>
        <w:t>》,大会指定的物品租赁服务商处租赁物品，请勿在商贩、野租赁处租赁物品。</w:t>
      </w:r>
    </w:p>
    <w:p w14:paraId="62EC6548" w14:textId="77777777" w:rsidR="00E32C96" w:rsidRDefault="00000000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以上注意事项，已认真阅读，并承诺传达至所有参会人员。</w:t>
      </w:r>
    </w:p>
    <w:p w14:paraId="21F65AEB" w14:textId="77777777" w:rsidR="00E32C96" w:rsidRDefault="00E32C96">
      <w:pPr>
        <w:spacing w:line="560" w:lineRule="exact"/>
      </w:pPr>
    </w:p>
    <w:p w14:paraId="030AA219" w14:textId="77777777" w:rsidR="00E32C96" w:rsidRDefault="00000000">
      <w:pPr>
        <w:spacing w:line="5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活动名称：</w:t>
      </w:r>
    </w:p>
    <w:p w14:paraId="49F93973" w14:textId="77777777" w:rsidR="00E32C96" w:rsidRDefault="00000000">
      <w:pPr>
        <w:spacing w:line="560" w:lineRule="exact"/>
        <w:ind w:right="2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公司名称：（公  章）</w:t>
      </w:r>
    </w:p>
    <w:p w14:paraId="791DDC99" w14:textId="77777777" w:rsidR="00E32C96" w:rsidRDefault="00000000">
      <w:pPr>
        <w:spacing w:line="560" w:lineRule="exact"/>
        <w:ind w:right="5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法定代表人（主要负责人）：</w:t>
      </w:r>
    </w:p>
    <w:p w14:paraId="09A4D90A" w14:textId="77777777" w:rsidR="00E32C96" w:rsidRDefault="00000000">
      <w:pPr>
        <w:spacing w:line="560" w:lineRule="exact"/>
        <w:ind w:right="5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联系电话（手机）：</w:t>
      </w:r>
    </w:p>
    <w:p w14:paraId="14270710" w14:textId="77777777" w:rsidR="00E32C96" w:rsidRDefault="00000000">
      <w:pPr>
        <w:spacing w:line="560" w:lineRule="exact"/>
        <w:ind w:right="560"/>
      </w:pPr>
      <w:r>
        <w:rPr>
          <w:rFonts w:ascii="仿宋" w:eastAsia="仿宋" w:hAnsi="仿宋" w:hint="eastAsia"/>
          <w:sz w:val="24"/>
          <w:szCs w:val="24"/>
        </w:rPr>
        <w:t>签字日期：      年    月   日</w:t>
      </w:r>
    </w:p>
    <w:sectPr w:rsidR="00E32C96">
      <w:headerReference w:type="default" r:id="rId7"/>
      <w:footerReference w:type="default" r:id="rId8"/>
      <w:pgSz w:w="11906" w:h="16838"/>
      <w:pgMar w:top="2098" w:right="1531" w:bottom="1985" w:left="153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530C" w14:textId="77777777" w:rsidR="000A4871" w:rsidRDefault="000A4871">
      <w:r>
        <w:separator/>
      </w:r>
    </w:p>
  </w:endnote>
  <w:endnote w:type="continuationSeparator" w:id="0">
    <w:p w14:paraId="175F52A3" w14:textId="77777777" w:rsidR="000A4871" w:rsidRDefault="000A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CADA" w14:textId="3692E8DD" w:rsidR="00E32C96" w:rsidRDefault="00000000">
    <w:pPr>
      <w:pStyle w:val="a5"/>
    </w:pPr>
    <w:r>
      <w:t>v202</w:t>
    </w:r>
    <w:r w:rsidR="00443084"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EA6B" w14:textId="77777777" w:rsidR="000A4871" w:rsidRDefault="000A4871">
      <w:r>
        <w:separator/>
      </w:r>
    </w:p>
  </w:footnote>
  <w:footnote w:type="continuationSeparator" w:id="0">
    <w:p w14:paraId="357278D6" w14:textId="77777777" w:rsidR="000A4871" w:rsidRDefault="000A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BBC4" w14:textId="35FC1B75" w:rsidR="00E32C96" w:rsidRDefault="00443084" w:rsidP="00443084">
    <w:pPr>
      <w:pStyle w:val="a7"/>
      <w:pBdr>
        <w:bottom w:val="none" w:sz="0" w:space="0" w:color="auto"/>
      </w:pBdr>
      <w:ind w:left="2970" w:hangingChars="1650" w:hanging="2970"/>
      <w:jc w:val="right"/>
      <w:rPr>
        <w:rFonts w:eastAsiaTheme="major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785A6DF9" wp14:editId="3DFCEDCA">
          <wp:simplePos x="0" y="0"/>
          <wp:positionH relativeFrom="column">
            <wp:posOffset>-635</wp:posOffset>
          </wp:positionH>
          <wp:positionV relativeFrom="paragraph">
            <wp:posOffset>1905</wp:posOffset>
          </wp:positionV>
          <wp:extent cx="2371281" cy="540000"/>
          <wp:effectExtent l="0" t="0" r="0" b="0"/>
          <wp:wrapTight wrapText="bothSides">
            <wp:wrapPolygon edited="0">
              <wp:start x="0" y="0"/>
              <wp:lineTo x="0" y="20584"/>
              <wp:lineTo x="21345" y="20584"/>
              <wp:lineTo x="21345" y="0"/>
              <wp:lineTo x="0" y="0"/>
            </wp:wrapPolygon>
          </wp:wrapTight>
          <wp:docPr id="703618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6186" name="图片 70361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281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</w:t>
    </w:r>
    <w:r>
      <w:t xml:space="preserve">                       </w:t>
    </w:r>
    <w:r>
      <w:rPr>
        <w:rFonts w:hint="eastAsia"/>
      </w:rPr>
      <w:t xml:space="preserve">                                               </w:t>
    </w:r>
    <w:r>
      <w:t xml:space="preserve"> </w:t>
    </w:r>
    <w:r w:rsidR="00F85CB1">
      <w:rPr>
        <w:rFonts w:asciiTheme="majorEastAsia" w:eastAsiaTheme="majorEastAsia" w:hAnsiTheme="majorEastAsia" w:hint="eastAsia"/>
      </w:rPr>
      <w:t>CC</w:t>
    </w:r>
    <w:r>
      <w:rPr>
        <w:rFonts w:asciiTheme="majorEastAsia" w:eastAsiaTheme="majorEastAsia" w:hAnsiTheme="majorEastAsia"/>
      </w:rPr>
      <w:t>ICEC-EVC-W-0</w:t>
    </w:r>
    <w:r>
      <w:rPr>
        <w:rFonts w:asciiTheme="majorEastAsia" w:eastAsiaTheme="majorEastAsia" w:hAnsiTheme="majorEastAsia" w:hint="eastAsia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RiZjc1MzE5ZjlkYTRkNDRhNGUzMWJiMjNjNDE4ZGYifQ=="/>
  </w:docVars>
  <w:rsids>
    <w:rsidRoot w:val="00A658D3"/>
    <w:rsid w:val="00001223"/>
    <w:rsid w:val="000753EE"/>
    <w:rsid w:val="000A25FF"/>
    <w:rsid w:val="000A4871"/>
    <w:rsid w:val="000D16EC"/>
    <w:rsid w:val="000F7A25"/>
    <w:rsid w:val="00101A5C"/>
    <w:rsid w:val="0011153B"/>
    <w:rsid w:val="00133E24"/>
    <w:rsid w:val="001E140D"/>
    <w:rsid w:val="001E3E9D"/>
    <w:rsid w:val="002163C8"/>
    <w:rsid w:val="00282BC9"/>
    <w:rsid w:val="002A7B3E"/>
    <w:rsid w:val="002C2444"/>
    <w:rsid w:val="002D62CB"/>
    <w:rsid w:val="002E7BB2"/>
    <w:rsid w:val="00352504"/>
    <w:rsid w:val="0036287D"/>
    <w:rsid w:val="0037247C"/>
    <w:rsid w:val="00397680"/>
    <w:rsid w:val="003977C7"/>
    <w:rsid w:val="003C095E"/>
    <w:rsid w:val="003C2C95"/>
    <w:rsid w:val="003D24D8"/>
    <w:rsid w:val="003E2C92"/>
    <w:rsid w:val="003F2DBC"/>
    <w:rsid w:val="00424205"/>
    <w:rsid w:val="004276F6"/>
    <w:rsid w:val="00440B41"/>
    <w:rsid w:val="00441194"/>
    <w:rsid w:val="00443084"/>
    <w:rsid w:val="00481715"/>
    <w:rsid w:val="00492028"/>
    <w:rsid w:val="004C6538"/>
    <w:rsid w:val="004E7721"/>
    <w:rsid w:val="004F252D"/>
    <w:rsid w:val="004F3708"/>
    <w:rsid w:val="0051420F"/>
    <w:rsid w:val="005152B7"/>
    <w:rsid w:val="005167FF"/>
    <w:rsid w:val="00531ECC"/>
    <w:rsid w:val="005379EE"/>
    <w:rsid w:val="005430FE"/>
    <w:rsid w:val="00556923"/>
    <w:rsid w:val="00571F29"/>
    <w:rsid w:val="00577AD7"/>
    <w:rsid w:val="00581505"/>
    <w:rsid w:val="00590D10"/>
    <w:rsid w:val="005A36A9"/>
    <w:rsid w:val="005B1C17"/>
    <w:rsid w:val="005B563B"/>
    <w:rsid w:val="005D4841"/>
    <w:rsid w:val="00607D6E"/>
    <w:rsid w:val="006101B0"/>
    <w:rsid w:val="00611877"/>
    <w:rsid w:val="00631FF0"/>
    <w:rsid w:val="00640ECA"/>
    <w:rsid w:val="00641C3A"/>
    <w:rsid w:val="0064599B"/>
    <w:rsid w:val="0065481C"/>
    <w:rsid w:val="00666FA2"/>
    <w:rsid w:val="0068140C"/>
    <w:rsid w:val="00682877"/>
    <w:rsid w:val="006959A6"/>
    <w:rsid w:val="006C164C"/>
    <w:rsid w:val="006D5EDB"/>
    <w:rsid w:val="006F5DAB"/>
    <w:rsid w:val="006F6E51"/>
    <w:rsid w:val="007021D3"/>
    <w:rsid w:val="007432CB"/>
    <w:rsid w:val="00761D6D"/>
    <w:rsid w:val="007717C6"/>
    <w:rsid w:val="007727D2"/>
    <w:rsid w:val="0077700B"/>
    <w:rsid w:val="00796F39"/>
    <w:rsid w:val="007B6C5D"/>
    <w:rsid w:val="007C7BE2"/>
    <w:rsid w:val="008119C4"/>
    <w:rsid w:val="00826FF4"/>
    <w:rsid w:val="008560F7"/>
    <w:rsid w:val="00880AE6"/>
    <w:rsid w:val="008E3617"/>
    <w:rsid w:val="008E5DD7"/>
    <w:rsid w:val="009248B5"/>
    <w:rsid w:val="00953750"/>
    <w:rsid w:val="009901F6"/>
    <w:rsid w:val="00991440"/>
    <w:rsid w:val="009A7214"/>
    <w:rsid w:val="00A031ED"/>
    <w:rsid w:val="00A4104D"/>
    <w:rsid w:val="00A41848"/>
    <w:rsid w:val="00A658D3"/>
    <w:rsid w:val="00A678D4"/>
    <w:rsid w:val="00A748FE"/>
    <w:rsid w:val="00AB3DBF"/>
    <w:rsid w:val="00AB70EC"/>
    <w:rsid w:val="00B54101"/>
    <w:rsid w:val="00B5579D"/>
    <w:rsid w:val="00B854CA"/>
    <w:rsid w:val="00BA21E4"/>
    <w:rsid w:val="00BD3032"/>
    <w:rsid w:val="00BD3378"/>
    <w:rsid w:val="00BE3CE3"/>
    <w:rsid w:val="00C43789"/>
    <w:rsid w:val="00C60EA1"/>
    <w:rsid w:val="00C643BB"/>
    <w:rsid w:val="00C94682"/>
    <w:rsid w:val="00CF1E00"/>
    <w:rsid w:val="00D03918"/>
    <w:rsid w:val="00D12063"/>
    <w:rsid w:val="00D22CE0"/>
    <w:rsid w:val="00D31EB0"/>
    <w:rsid w:val="00D60F35"/>
    <w:rsid w:val="00D64AB6"/>
    <w:rsid w:val="00D74ED5"/>
    <w:rsid w:val="00D85892"/>
    <w:rsid w:val="00DA6F25"/>
    <w:rsid w:val="00DD5C4F"/>
    <w:rsid w:val="00E017BA"/>
    <w:rsid w:val="00E15E31"/>
    <w:rsid w:val="00E20BD5"/>
    <w:rsid w:val="00E32C96"/>
    <w:rsid w:val="00E36901"/>
    <w:rsid w:val="00E543EB"/>
    <w:rsid w:val="00E573C5"/>
    <w:rsid w:val="00E61E45"/>
    <w:rsid w:val="00E84452"/>
    <w:rsid w:val="00E8617D"/>
    <w:rsid w:val="00E874CF"/>
    <w:rsid w:val="00E90013"/>
    <w:rsid w:val="00E97B87"/>
    <w:rsid w:val="00E97CCF"/>
    <w:rsid w:val="00EA2FDD"/>
    <w:rsid w:val="00ED4319"/>
    <w:rsid w:val="00F13A9B"/>
    <w:rsid w:val="00F85CB1"/>
    <w:rsid w:val="00FB3651"/>
    <w:rsid w:val="00FD19AC"/>
    <w:rsid w:val="00FE627B"/>
    <w:rsid w:val="12A34AAB"/>
    <w:rsid w:val="24F33F09"/>
    <w:rsid w:val="25D47117"/>
    <w:rsid w:val="2F712D4E"/>
    <w:rsid w:val="4C864628"/>
    <w:rsid w:val="61E4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F2F21"/>
  <w15:docId w15:val="{F59A3C5A-F072-4A5D-9B4F-0763F556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C4826-887F-4948-A635-FEC8D826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dzhhc@163.com</cp:lastModifiedBy>
  <cp:revision>16</cp:revision>
  <cp:lastPrinted>2020-01-02T04:14:00Z</cp:lastPrinted>
  <dcterms:created xsi:type="dcterms:W3CDTF">2022-09-17T05:09:00Z</dcterms:created>
  <dcterms:modified xsi:type="dcterms:W3CDTF">2023-12-18T03:00:00Z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2D0D7BA4A83F4124B878ACEFEA083C05_12</vt:lpwstr>
  </property>
</Properties>
</file>